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4" w:rsidRPr="00385553" w:rsidRDefault="00CA2D54" w:rsidP="00EA2FCE">
      <w:pPr>
        <w:tabs>
          <w:tab w:val="right" w:pos="6804"/>
        </w:tabs>
        <w:ind w:firstLine="1701"/>
        <w:jc w:val="center"/>
        <w:rPr>
          <w:rFonts w:ascii="Verdana" w:hAnsi="Verdana"/>
          <w:b/>
          <w:bCs/>
          <w:sz w:val="28"/>
          <w:szCs w:val="28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alt="100-TEI-CM-300x235.jpg" style="position:absolute;left:0;text-align:left;margin-left:-13.15pt;margin-top:-54.4pt;width:130.5pt;height:113.25pt;z-index:251658240;visibility:visible">
            <v:imagedata r:id="rId7" o:title=""/>
          </v:shape>
        </w:pict>
      </w:r>
      <w:r>
        <w:rPr>
          <w:rFonts w:ascii="Verdana" w:hAnsi="Verdana"/>
          <w:b/>
          <w:bCs/>
          <w:sz w:val="28"/>
          <w:szCs w:val="28"/>
        </w:rPr>
        <w:t>ΤΕΙ ΚΕΝΤΡΙΚΗΣ ΜΑΚΕΔΟΝΙΑΣ</w:t>
      </w:r>
    </w:p>
    <w:p w:rsidR="00CA2D54" w:rsidRDefault="00CA2D54" w:rsidP="00EA2FCE">
      <w:pPr>
        <w:autoSpaceDE w:val="0"/>
        <w:spacing w:after="120" w:line="240" w:lineRule="auto"/>
        <w:ind w:firstLine="170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Τμήμα Λογιστικής και Χρηματοοικονομικής</w:t>
      </w:r>
    </w:p>
    <w:p w:rsidR="00CA2D54" w:rsidRDefault="00CA2D54" w:rsidP="00EA2FCE">
      <w:pPr>
        <w:autoSpaceDE w:val="0"/>
        <w:spacing w:after="120" w:line="240" w:lineRule="auto"/>
        <w:ind w:firstLine="170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Πληροφορική </w:t>
      </w:r>
      <w:r>
        <w:rPr>
          <w:rFonts w:ascii="Tahoma" w:hAnsi="Tahoma" w:cs="Tahoma"/>
          <w:b/>
          <w:bCs/>
          <w:sz w:val="20"/>
          <w:szCs w:val="20"/>
          <w:lang w:val="en-US"/>
        </w:rPr>
        <w:t>II</w:t>
      </w:r>
    </w:p>
    <w:p w:rsidR="00CA2D54" w:rsidRPr="009644DF" w:rsidRDefault="00CA2D54" w:rsidP="00EA2FCE">
      <w:pPr>
        <w:autoSpaceDE w:val="0"/>
        <w:spacing w:after="120" w:line="240" w:lineRule="auto"/>
        <w:ind w:firstLine="426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</w:t>
      </w:r>
    </w:p>
    <w:p w:rsidR="00CA2D54" w:rsidRDefault="00CA2D54" w:rsidP="004D0D7C">
      <w:pPr>
        <w:tabs>
          <w:tab w:val="left" w:pos="180"/>
        </w:tabs>
        <w:autoSpaceDE w:val="0"/>
        <w:rPr>
          <w:rFonts w:cs="Tahoma"/>
          <w:b/>
          <w:sz w:val="22"/>
        </w:rPr>
      </w:pPr>
    </w:p>
    <w:p w:rsidR="00CA2D54" w:rsidRPr="005E6821" w:rsidRDefault="00CA2D54" w:rsidP="005E6821">
      <w:pPr>
        <w:tabs>
          <w:tab w:val="left" w:pos="180"/>
        </w:tabs>
        <w:autoSpaceDE w:val="0"/>
        <w:jc w:val="center"/>
        <w:rPr>
          <w:rFonts w:cs="Tahoma"/>
          <w:b/>
          <w:sz w:val="28"/>
          <w:szCs w:val="28"/>
          <w:u w:val="single"/>
        </w:rPr>
      </w:pPr>
      <w:r w:rsidRPr="005E6821">
        <w:rPr>
          <w:rFonts w:cs="Tahoma"/>
          <w:b/>
          <w:sz w:val="28"/>
          <w:szCs w:val="28"/>
          <w:u w:val="single"/>
        </w:rPr>
        <w:t>ΑΝΑΚΟΙΝΩΣΗ</w:t>
      </w:r>
    </w:p>
    <w:p w:rsidR="00CA2D54" w:rsidRDefault="00CA2D54" w:rsidP="005E6821">
      <w:pPr>
        <w:tabs>
          <w:tab w:val="left" w:pos="180"/>
        </w:tabs>
        <w:autoSpaceDE w:val="0"/>
        <w:rPr>
          <w:rFonts w:ascii="Calibri" w:hAnsi="Calibri" w:cs="Tahoma"/>
          <w:szCs w:val="24"/>
        </w:rPr>
      </w:pPr>
    </w:p>
    <w:p w:rsidR="00CA2D54" w:rsidRDefault="00CA2D54" w:rsidP="005E6821">
      <w:pPr>
        <w:tabs>
          <w:tab w:val="left" w:pos="180"/>
        </w:tabs>
        <w:autoSpaceDE w:val="0"/>
        <w:rPr>
          <w:rFonts w:ascii="Calibri" w:hAnsi="Calibri" w:cs="Tahoma"/>
          <w:szCs w:val="24"/>
        </w:rPr>
      </w:pPr>
      <w:r w:rsidRPr="005E6821">
        <w:rPr>
          <w:rFonts w:ascii="Calibri" w:hAnsi="Calibri" w:cs="Tahoma"/>
          <w:szCs w:val="24"/>
        </w:rPr>
        <w:t xml:space="preserve">Ενημερώνονται οι φοιτητές των τμημάτων όπου διδάσκει ο κ. </w:t>
      </w:r>
      <w:r>
        <w:rPr>
          <w:rFonts w:ascii="Calibri" w:hAnsi="Calibri" w:cs="Tahoma"/>
          <w:szCs w:val="24"/>
        </w:rPr>
        <w:t xml:space="preserve">Στυλιανού </w:t>
      </w:r>
      <w:r w:rsidRPr="005E6821">
        <w:rPr>
          <w:rFonts w:ascii="Calibri" w:hAnsi="Calibri" w:cs="Tahoma"/>
          <w:szCs w:val="24"/>
        </w:rPr>
        <w:t xml:space="preserve">ότι η </w:t>
      </w:r>
      <w:r w:rsidRPr="005E6821">
        <w:rPr>
          <w:rFonts w:ascii="Calibri" w:hAnsi="Calibri" w:cs="Tahoma"/>
          <w:b/>
          <w:szCs w:val="24"/>
        </w:rPr>
        <w:t>ΕΠΑΝΑΛΗΠΤΙΚΗ</w:t>
      </w:r>
      <w:r w:rsidRPr="005E6821">
        <w:rPr>
          <w:rFonts w:ascii="Calibri" w:hAnsi="Calibri" w:cs="Tahoma"/>
          <w:szCs w:val="24"/>
        </w:rPr>
        <w:t xml:space="preserve"> εξέταση του Εργαστηρίου του μαθήματος </w:t>
      </w:r>
      <w:r w:rsidRPr="005E6821">
        <w:rPr>
          <w:rFonts w:ascii="Calibri" w:hAnsi="Calibri" w:cs="Tahoma"/>
          <w:b/>
          <w:szCs w:val="24"/>
        </w:rPr>
        <w:t>ΕΠΙΧΕΙΡΗΣΙΑΚΕΣ ΒΑΣΕΙΣ ΔΕΔΟΜΕΝΩΝ</w:t>
      </w:r>
      <w:r w:rsidRPr="005E6821">
        <w:rPr>
          <w:rFonts w:ascii="Calibri" w:hAnsi="Calibri" w:cs="Tahoma"/>
          <w:szCs w:val="24"/>
        </w:rPr>
        <w:t xml:space="preserve"> θα γίνει την </w:t>
      </w:r>
      <w:r w:rsidRPr="005E6821">
        <w:rPr>
          <w:rFonts w:ascii="Calibri" w:hAnsi="Calibri" w:cs="Tahoma"/>
          <w:b/>
          <w:szCs w:val="24"/>
        </w:rPr>
        <w:t>Τρίτη, 27/06/2017</w:t>
      </w:r>
      <w:r w:rsidRPr="005E6821">
        <w:rPr>
          <w:rFonts w:ascii="Calibri" w:hAnsi="Calibri" w:cs="Tahoma"/>
          <w:szCs w:val="24"/>
        </w:rPr>
        <w:t xml:space="preserve"> και ώρα </w:t>
      </w:r>
      <w:r w:rsidRPr="005E6821">
        <w:rPr>
          <w:rFonts w:ascii="Calibri" w:hAnsi="Calibri" w:cs="Tahoma"/>
          <w:b/>
          <w:szCs w:val="24"/>
        </w:rPr>
        <w:t>13:00</w:t>
      </w:r>
      <w:r w:rsidRPr="005E6821">
        <w:rPr>
          <w:rFonts w:ascii="Calibri" w:hAnsi="Calibri" w:cs="Tahoma"/>
          <w:szCs w:val="24"/>
        </w:rPr>
        <w:t xml:space="preserve"> στ</w:t>
      </w:r>
      <w:r>
        <w:rPr>
          <w:rFonts w:ascii="Calibri" w:hAnsi="Calibri" w:cs="Tahoma"/>
          <w:szCs w:val="24"/>
        </w:rPr>
        <w:t>ην αίθουσα Πληροφοριακών Συστημάτων</w:t>
      </w:r>
      <w:r w:rsidRPr="005E6821">
        <w:rPr>
          <w:rFonts w:ascii="Calibri" w:hAnsi="Calibri" w:cs="Tahoma"/>
          <w:szCs w:val="24"/>
        </w:rPr>
        <w:t>.</w:t>
      </w:r>
      <w:r>
        <w:rPr>
          <w:rFonts w:ascii="Calibri" w:hAnsi="Calibri" w:cs="Tahoma"/>
          <w:szCs w:val="24"/>
        </w:rPr>
        <w:t xml:space="preserve"> Στην επαναληπτική εξέταση έχουν δικαίωμα </w:t>
      </w:r>
      <w:r w:rsidRPr="005E6821">
        <w:rPr>
          <w:rFonts w:ascii="Calibri" w:hAnsi="Calibri" w:cs="Tahoma"/>
          <w:b/>
          <w:szCs w:val="24"/>
        </w:rPr>
        <w:t>ΜΟΝΟ</w:t>
      </w:r>
      <w:r>
        <w:rPr>
          <w:rFonts w:ascii="Calibri" w:hAnsi="Calibri" w:cs="Tahoma"/>
          <w:szCs w:val="24"/>
        </w:rPr>
        <w:t xml:space="preserve"> όσοι κόπηκαν στην κανονική εξέταση.</w:t>
      </w:r>
    </w:p>
    <w:p w:rsidR="00CA2D54" w:rsidRPr="005E6821" w:rsidRDefault="00CA2D54" w:rsidP="005E6821">
      <w:pPr>
        <w:tabs>
          <w:tab w:val="left" w:pos="180"/>
        </w:tabs>
        <w:autoSpaceDE w:val="0"/>
        <w:rPr>
          <w:rFonts w:ascii="Calibri" w:hAnsi="Calibri" w:cs="Tahoma"/>
          <w:szCs w:val="24"/>
        </w:rPr>
      </w:pPr>
    </w:p>
    <w:p w:rsidR="00CA2D54" w:rsidRPr="005E6821" w:rsidRDefault="00CA2D54" w:rsidP="005E6821">
      <w:pPr>
        <w:tabs>
          <w:tab w:val="left" w:pos="180"/>
        </w:tabs>
        <w:autoSpaceDE w:val="0"/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                                                       </w:t>
      </w:r>
      <w:r w:rsidRPr="005E6821">
        <w:rPr>
          <w:rFonts w:ascii="Calibri" w:hAnsi="Calibri" w:cs="Tahoma"/>
          <w:szCs w:val="24"/>
        </w:rPr>
        <w:t>Ο Υπεύθυνος</w:t>
      </w:r>
    </w:p>
    <w:p w:rsidR="00CA2D54" w:rsidRPr="005E6821" w:rsidRDefault="00CA2D54" w:rsidP="005E6821">
      <w:pPr>
        <w:tabs>
          <w:tab w:val="left" w:pos="180"/>
        </w:tabs>
        <w:autoSpaceDE w:val="0"/>
        <w:jc w:val="right"/>
        <w:rPr>
          <w:rFonts w:ascii="Calibri" w:hAnsi="Calibri" w:cs="Tahoma"/>
          <w:szCs w:val="24"/>
        </w:rPr>
      </w:pPr>
      <w:r w:rsidRPr="005E6821">
        <w:rPr>
          <w:rFonts w:ascii="Calibri" w:hAnsi="Calibri" w:cs="Tahoma"/>
          <w:szCs w:val="24"/>
        </w:rPr>
        <w:t xml:space="preserve">Δρ. </w:t>
      </w:r>
      <w:r>
        <w:rPr>
          <w:rFonts w:ascii="Calibri" w:hAnsi="Calibri" w:cs="Tahoma"/>
          <w:szCs w:val="24"/>
        </w:rPr>
        <w:t>Στυλιανού Τάσος</w:t>
      </w:r>
    </w:p>
    <w:p w:rsidR="00CA2D54" w:rsidRPr="005E6821" w:rsidRDefault="00CA2D54" w:rsidP="004D0D7C">
      <w:pPr>
        <w:tabs>
          <w:tab w:val="left" w:pos="180"/>
        </w:tabs>
        <w:autoSpaceDE w:val="0"/>
        <w:rPr>
          <w:rFonts w:cs="Tahoma"/>
          <w:sz w:val="22"/>
        </w:rPr>
      </w:pPr>
    </w:p>
    <w:sectPr w:rsidR="00CA2D54" w:rsidRPr="005E6821" w:rsidSect="009644D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54" w:rsidRDefault="00CA2D54" w:rsidP="00AE3337">
      <w:pPr>
        <w:spacing w:line="240" w:lineRule="auto"/>
      </w:pPr>
      <w:r>
        <w:separator/>
      </w:r>
    </w:p>
  </w:endnote>
  <w:endnote w:type="continuationSeparator" w:id="0">
    <w:p w:rsidR="00CA2D54" w:rsidRDefault="00CA2D54" w:rsidP="00AE3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D54" w:rsidRDefault="00CA2D54">
    <w:pPr>
      <w:pStyle w:val="Footer"/>
      <w:jc w:val="center"/>
    </w:pPr>
    <w:r>
      <w:t>[</w:t>
    </w:r>
    <w:fldSimple w:instr=" PAGE   \* MERGEFORMAT ">
      <w:r>
        <w:rPr>
          <w:noProof/>
        </w:rPr>
        <w:t>1</w:t>
      </w:r>
    </w:fldSimple>
    <w:r>
      <w:t>]</w:t>
    </w:r>
  </w:p>
  <w:p w:rsidR="00CA2D54" w:rsidRDefault="00CA2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54" w:rsidRDefault="00CA2D54" w:rsidP="00AE3337">
      <w:pPr>
        <w:spacing w:line="240" w:lineRule="auto"/>
      </w:pPr>
      <w:r>
        <w:separator/>
      </w:r>
    </w:p>
  </w:footnote>
  <w:footnote w:type="continuationSeparator" w:id="0">
    <w:p w:rsidR="00CA2D54" w:rsidRDefault="00CA2D54" w:rsidP="00AE3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B4E"/>
    <w:multiLevelType w:val="hybridMultilevel"/>
    <w:tmpl w:val="9BFC8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90DDF"/>
    <w:multiLevelType w:val="hybridMultilevel"/>
    <w:tmpl w:val="B86EEB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B69D2"/>
    <w:multiLevelType w:val="hybridMultilevel"/>
    <w:tmpl w:val="D88882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AD3453"/>
    <w:multiLevelType w:val="hybridMultilevel"/>
    <w:tmpl w:val="1CF8AB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7C"/>
    <w:rsid w:val="000361FD"/>
    <w:rsid w:val="0006321B"/>
    <w:rsid w:val="000706C0"/>
    <w:rsid w:val="00087298"/>
    <w:rsid w:val="000E0E88"/>
    <w:rsid w:val="000F7206"/>
    <w:rsid w:val="001067F8"/>
    <w:rsid w:val="0015627B"/>
    <w:rsid w:val="001A74A5"/>
    <w:rsid w:val="00286DBE"/>
    <w:rsid w:val="002F2C73"/>
    <w:rsid w:val="002F5EBA"/>
    <w:rsid w:val="003557EA"/>
    <w:rsid w:val="00385553"/>
    <w:rsid w:val="003A3CBB"/>
    <w:rsid w:val="004707C8"/>
    <w:rsid w:val="00486527"/>
    <w:rsid w:val="004D0D7C"/>
    <w:rsid w:val="005236E7"/>
    <w:rsid w:val="005703DC"/>
    <w:rsid w:val="00582C03"/>
    <w:rsid w:val="005E6821"/>
    <w:rsid w:val="005F3F27"/>
    <w:rsid w:val="00747491"/>
    <w:rsid w:val="00873683"/>
    <w:rsid w:val="008D3440"/>
    <w:rsid w:val="009403A2"/>
    <w:rsid w:val="009540F5"/>
    <w:rsid w:val="009644DF"/>
    <w:rsid w:val="00A452A9"/>
    <w:rsid w:val="00AA62A5"/>
    <w:rsid w:val="00AE3337"/>
    <w:rsid w:val="00B678BE"/>
    <w:rsid w:val="00BD01E4"/>
    <w:rsid w:val="00C20C6E"/>
    <w:rsid w:val="00C6465E"/>
    <w:rsid w:val="00C94859"/>
    <w:rsid w:val="00CA2D54"/>
    <w:rsid w:val="00D43081"/>
    <w:rsid w:val="00D532DB"/>
    <w:rsid w:val="00D534DB"/>
    <w:rsid w:val="00E535C4"/>
    <w:rsid w:val="00EA2FCE"/>
    <w:rsid w:val="00EC075E"/>
    <w:rsid w:val="00F454A2"/>
    <w:rsid w:val="00F85EC6"/>
    <w:rsid w:val="00FA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Simple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7C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3">
    <w:name w:val="Table Simple 3"/>
    <w:basedOn w:val="TableNormal"/>
    <w:uiPriority w:val="99"/>
    <w:rsid w:val="000361F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36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1FD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5F3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E333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3337"/>
    <w:rPr>
      <w:rFonts w:ascii="Times New Roman" w:hAnsi="Times New Roman"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AE333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337"/>
    <w:rPr>
      <w:rFonts w:ascii="Times New Roman" w:hAnsi="Times New Roman" w:cs="Times New Roman"/>
      <w:sz w:val="24"/>
      <w:lang w:eastAsia="ar-SA" w:bidi="ar-SA"/>
    </w:rPr>
  </w:style>
  <w:style w:type="paragraph" w:styleId="NormalWeb">
    <w:name w:val="Normal (Web)"/>
    <w:basedOn w:val="Normal"/>
    <w:uiPriority w:val="99"/>
    <w:semiHidden/>
    <w:rsid w:val="005E6821"/>
    <w:pPr>
      <w:suppressAutoHyphens w:val="0"/>
      <w:spacing w:before="100" w:beforeAutospacing="1" w:after="100" w:afterAutospacing="1" w:line="240" w:lineRule="auto"/>
      <w:jc w:val="left"/>
    </w:pPr>
    <w:rPr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</Words>
  <Characters>499</Characters>
  <Application>Microsoft Office Outlook</Application>
  <DocSecurity>0</DocSecurity>
  <Lines>0</Lines>
  <Paragraphs>0</Paragraphs>
  <ScaleCrop>false</ScaleCrop>
  <Company>MACEDONIA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ΚΕΝΤΡΙΚΗΣ ΜΑΚΕΔΟΝΙΑΣ</dc:title>
  <dc:subject/>
  <dc:creator>STYLIANOU</dc:creator>
  <cp:keywords/>
  <dc:description/>
  <cp:lastModifiedBy>log2</cp:lastModifiedBy>
  <cp:revision>2</cp:revision>
  <cp:lastPrinted>2013-06-02T14:50:00Z</cp:lastPrinted>
  <dcterms:created xsi:type="dcterms:W3CDTF">2017-06-19T07:18:00Z</dcterms:created>
  <dcterms:modified xsi:type="dcterms:W3CDTF">2017-06-19T07:18:00Z</dcterms:modified>
</cp:coreProperties>
</file>